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7392C" w14:textId="77777777" w:rsidR="001E0EAB" w:rsidRDefault="00152F79" w:rsidP="001E0EAB">
      <w:pPr>
        <w:pStyle w:val="a4"/>
        <w:spacing w:line="400" w:lineRule="exact"/>
        <w:jc w:val="center"/>
        <w:rPr>
          <w:rFonts w:asciiTheme="minorEastAsia" w:eastAsiaTheme="minorEastAsia" w:hAnsiTheme="minorEastAsia" w:hint="default"/>
          <w:b/>
          <w:sz w:val="28"/>
          <w:szCs w:val="24"/>
        </w:rPr>
      </w:pPr>
      <w:r w:rsidRPr="00BF33B7">
        <w:rPr>
          <w:rFonts w:asciiTheme="minorEastAsia" w:eastAsiaTheme="minorEastAsia" w:hAnsiTheme="minorEastAsia"/>
          <w:b/>
          <w:sz w:val="28"/>
          <w:szCs w:val="24"/>
        </w:rPr>
        <w:t>新オレンジプランに基づく</w:t>
      </w:r>
    </w:p>
    <w:p w14:paraId="58413365" w14:textId="05B91B5D" w:rsidR="00D86886" w:rsidRDefault="00152F79" w:rsidP="001E0EAB">
      <w:pPr>
        <w:pStyle w:val="a4"/>
        <w:spacing w:line="400" w:lineRule="exact"/>
        <w:jc w:val="center"/>
        <w:rPr>
          <w:rFonts w:asciiTheme="minorEastAsia" w:eastAsiaTheme="minorEastAsia" w:hAnsiTheme="minorEastAsia" w:hint="default"/>
          <w:b/>
          <w:sz w:val="28"/>
          <w:szCs w:val="24"/>
        </w:rPr>
      </w:pPr>
      <w:r w:rsidRPr="00BF33B7">
        <w:rPr>
          <w:rFonts w:asciiTheme="minorEastAsia" w:eastAsiaTheme="minorEastAsia" w:hAnsiTheme="minorEastAsia"/>
          <w:b/>
          <w:sz w:val="28"/>
          <w:szCs w:val="24"/>
        </w:rPr>
        <w:t>「薬剤師認知症対応力向上研修会」</w:t>
      </w:r>
    </w:p>
    <w:p w14:paraId="3DF2535D" w14:textId="77777777" w:rsidR="0023061B" w:rsidRDefault="0023061B" w:rsidP="0023061B">
      <w:pPr>
        <w:pStyle w:val="a4"/>
        <w:wordWrap w:val="0"/>
        <w:spacing w:line="320" w:lineRule="exact"/>
        <w:ind w:right="906"/>
        <w:rPr>
          <w:rFonts w:asciiTheme="minorEastAsia" w:eastAsiaTheme="minorEastAsia" w:hAnsiTheme="minorEastAsia" w:hint="default"/>
          <w:b/>
          <w:sz w:val="28"/>
          <w:szCs w:val="24"/>
        </w:rPr>
      </w:pPr>
    </w:p>
    <w:p w14:paraId="136848B6" w14:textId="56E5837E" w:rsidR="00BF33B7" w:rsidRPr="00BF33B7" w:rsidRDefault="0023061B" w:rsidP="0072031D">
      <w:pPr>
        <w:pStyle w:val="a4"/>
        <w:wordWrap w:val="0"/>
        <w:spacing w:line="320" w:lineRule="exact"/>
        <w:ind w:leftChars="1012" w:left="2295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>
        <w:rPr>
          <w:rFonts w:asciiTheme="minorEastAsia" w:eastAsiaTheme="minorEastAsia" w:hAnsiTheme="minorEastAsia"/>
          <w:color w:val="auto"/>
          <w:sz w:val="24"/>
          <w:szCs w:val="24"/>
        </w:rPr>
        <w:t xml:space="preserve">湯沢会場　</w:t>
      </w:r>
      <w:r w:rsidR="00BF33B7" w:rsidRPr="00BF33B7">
        <w:rPr>
          <w:rFonts w:asciiTheme="minorEastAsia" w:eastAsiaTheme="minorEastAsia" w:hAnsiTheme="minorEastAsia"/>
          <w:color w:val="auto"/>
          <w:sz w:val="24"/>
          <w:szCs w:val="24"/>
        </w:rPr>
        <w:t xml:space="preserve">日時　</w:t>
      </w:r>
      <w:r w:rsidRPr="0023061B">
        <w:rPr>
          <w:rFonts w:asciiTheme="minorEastAsia" w:eastAsiaTheme="minorEastAsia" w:hAnsiTheme="minorEastAsia"/>
          <w:color w:val="auto"/>
          <w:sz w:val="24"/>
          <w:szCs w:val="24"/>
        </w:rPr>
        <w:t>令和元年11月15日(金)</w:t>
      </w:r>
      <w:r w:rsidR="00EE1882">
        <w:rPr>
          <w:rFonts w:asciiTheme="minorEastAsia" w:eastAsiaTheme="minorEastAsia" w:hAnsiTheme="minorEastAsia" w:hint="default"/>
          <w:color w:val="auto"/>
          <w:sz w:val="24"/>
          <w:szCs w:val="24"/>
        </w:rPr>
        <w:t xml:space="preserve"> </w:t>
      </w:r>
      <w:r w:rsidR="00AB6D7D" w:rsidRPr="00AB6D7D">
        <w:rPr>
          <w:rFonts w:asciiTheme="minorEastAsia" w:eastAsiaTheme="minorEastAsia" w:hAnsiTheme="minorEastAsia"/>
          <w:color w:val="auto"/>
          <w:sz w:val="24"/>
          <w:szCs w:val="24"/>
        </w:rPr>
        <w:t>19</w:t>
      </w:r>
      <w:r w:rsidR="00EE1882">
        <w:rPr>
          <w:rFonts w:asciiTheme="minorEastAsia" w:eastAsiaTheme="minorEastAsia" w:hAnsiTheme="minorEastAsia" w:hint="default"/>
          <w:color w:val="auto"/>
          <w:sz w:val="24"/>
          <w:szCs w:val="24"/>
        </w:rPr>
        <w:t>:</w:t>
      </w:r>
      <w:r w:rsidR="00AB6D7D" w:rsidRPr="00AB6D7D">
        <w:rPr>
          <w:rFonts w:asciiTheme="minorEastAsia" w:eastAsiaTheme="minorEastAsia" w:hAnsiTheme="minorEastAsia"/>
          <w:color w:val="auto"/>
          <w:sz w:val="24"/>
          <w:szCs w:val="24"/>
        </w:rPr>
        <w:t>00〜21</w:t>
      </w:r>
      <w:r w:rsidR="00EE1882">
        <w:rPr>
          <w:rFonts w:asciiTheme="minorEastAsia" w:eastAsiaTheme="minorEastAsia" w:hAnsiTheme="minorEastAsia" w:hint="default"/>
          <w:color w:val="auto"/>
          <w:sz w:val="24"/>
          <w:szCs w:val="24"/>
        </w:rPr>
        <w:t>:</w:t>
      </w:r>
      <w:r w:rsidR="00AB6D7D" w:rsidRPr="00AB6D7D">
        <w:rPr>
          <w:rFonts w:asciiTheme="minorEastAsia" w:eastAsiaTheme="minorEastAsia" w:hAnsiTheme="minorEastAsia"/>
          <w:color w:val="auto"/>
          <w:sz w:val="24"/>
          <w:szCs w:val="24"/>
        </w:rPr>
        <w:t>00</w:t>
      </w:r>
      <w:r w:rsidR="00EE1882">
        <w:rPr>
          <w:rFonts w:asciiTheme="minorEastAsia" w:eastAsiaTheme="minorEastAsia" w:hAnsiTheme="minorEastAsia" w:hint="default"/>
          <w:color w:val="auto"/>
          <w:sz w:val="24"/>
          <w:szCs w:val="24"/>
        </w:rPr>
        <w:t xml:space="preserve">    </w:t>
      </w:r>
    </w:p>
    <w:p w14:paraId="59632623" w14:textId="62F8760C" w:rsidR="00AB6D7D" w:rsidRPr="0023061B" w:rsidRDefault="00BF33B7" w:rsidP="0072031D">
      <w:pPr>
        <w:pStyle w:val="a4"/>
        <w:spacing w:line="320" w:lineRule="exact"/>
        <w:ind w:leftChars="1012" w:left="2295" w:firstLineChars="500" w:firstLine="1134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23061B">
        <w:rPr>
          <w:rFonts w:asciiTheme="minorEastAsia" w:eastAsiaTheme="minorEastAsia" w:hAnsiTheme="minorEastAsia"/>
          <w:color w:val="auto"/>
          <w:sz w:val="24"/>
          <w:szCs w:val="24"/>
        </w:rPr>
        <w:t xml:space="preserve">場所　</w:t>
      </w:r>
      <w:r w:rsidR="0023061B" w:rsidRPr="0023061B">
        <w:rPr>
          <w:rFonts w:asciiTheme="minorEastAsia" w:eastAsiaTheme="minorEastAsia" w:hAnsiTheme="minorEastAsia"/>
          <w:color w:val="auto"/>
          <w:sz w:val="24"/>
          <w:szCs w:val="24"/>
        </w:rPr>
        <w:t>湯沢グランドホテル</w:t>
      </w:r>
    </w:p>
    <w:p w14:paraId="4E5BB8E4" w14:textId="46DB15CE" w:rsidR="0017609B" w:rsidRDefault="00AB6D7D" w:rsidP="0072031D">
      <w:pPr>
        <w:pStyle w:val="a4"/>
        <w:spacing w:line="320" w:lineRule="exact"/>
        <w:ind w:leftChars="1012" w:left="2295" w:firstLineChars="800" w:firstLine="1814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AB6D7D">
        <w:rPr>
          <w:rFonts w:asciiTheme="minorEastAsia" w:eastAsiaTheme="minorEastAsia" w:hAnsiTheme="minorEastAsia"/>
          <w:color w:val="auto"/>
          <w:sz w:val="24"/>
          <w:szCs w:val="24"/>
        </w:rPr>
        <w:t>（</w:t>
      </w:r>
      <w:r w:rsidR="0023061B" w:rsidRPr="0023061B">
        <w:rPr>
          <w:rFonts w:asciiTheme="minorEastAsia" w:eastAsiaTheme="minorEastAsia" w:hAnsiTheme="minorEastAsia"/>
          <w:color w:val="auto"/>
          <w:sz w:val="24"/>
          <w:szCs w:val="24"/>
        </w:rPr>
        <w:t>湯沢市材木町</w:t>
      </w:r>
      <w:r w:rsidR="0023061B">
        <w:rPr>
          <w:rFonts w:asciiTheme="minorEastAsia" w:eastAsiaTheme="minorEastAsia" w:hAnsiTheme="minorEastAsia"/>
          <w:color w:val="auto"/>
          <w:sz w:val="24"/>
          <w:szCs w:val="24"/>
        </w:rPr>
        <w:t>1-1-1</w:t>
      </w:r>
      <w:r w:rsidR="0023061B" w:rsidRPr="0023061B">
        <w:rPr>
          <w:rFonts w:asciiTheme="minorEastAsia" w:eastAsiaTheme="minorEastAsia" w:hAnsiTheme="minorEastAsia"/>
          <w:color w:val="auto"/>
          <w:sz w:val="24"/>
          <w:szCs w:val="24"/>
        </w:rPr>
        <w:t xml:space="preserve">  TEL 0183-72-3030</w:t>
      </w:r>
      <w:r w:rsidRPr="00AB6D7D">
        <w:rPr>
          <w:rFonts w:asciiTheme="minorEastAsia" w:eastAsiaTheme="minorEastAsia" w:hAnsiTheme="minorEastAsia"/>
          <w:color w:val="auto"/>
          <w:sz w:val="24"/>
          <w:szCs w:val="24"/>
        </w:rPr>
        <w:t>）</w:t>
      </w:r>
    </w:p>
    <w:p w14:paraId="4A2619FB" w14:textId="274FB4D8" w:rsidR="00D86886" w:rsidRDefault="0023061B" w:rsidP="0072031D">
      <w:pPr>
        <w:pStyle w:val="a4"/>
        <w:spacing w:line="320" w:lineRule="exact"/>
        <w:ind w:leftChars="1012" w:left="2295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>
        <w:rPr>
          <w:rFonts w:asciiTheme="minorEastAsia" w:eastAsiaTheme="minorEastAsia" w:hAnsiTheme="minorEastAsia"/>
          <w:color w:val="auto"/>
          <w:sz w:val="24"/>
          <w:szCs w:val="24"/>
        </w:rPr>
        <w:t xml:space="preserve">大館会場　日時　</w:t>
      </w:r>
      <w:r w:rsidRPr="0023061B">
        <w:rPr>
          <w:rFonts w:asciiTheme="minorEastAsia" w:eastAsiaTheme="minorEastAsia" w:hAnsiTheme="minorEastAsia"/>
          <w:color w:val="auto"/>
          <w:sz w:val="24"/>
          <w:szCs w:val="24"/>
        </w:rPr>
        <w:t>令和元年11月20日(水) 19:00〜21:00</w:t>
      </w:r>
    </w:p>
    <w:p w14:paraId="38C85A6D" w14:textId="77777777" w:rsidR="0023061B" w:rsidRPr="0023061B" w:rsidRDefault="0023061B" w:rsidP="0072031D">
      <w:pPr>
        <w:pStyle w:val="a4"/>
        <w:spacing w:line="320" w:lineRule="exact"/>
        <w:ind w:leftChars="1012" w:left="2295" w:firstLineChars="500" w:firstLine="1134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>
        <w:rPr>
          <w:rFonts w:asciiTheme="minorEastAsia" w:eastAsiaTheme="minorEastAsia" w:hAnsiTheme="minorEastAsia"/>
          <w:color w:val="auto"/>
          <w:sz w:val="24"/>
          <w:szCs w:val="24"/>
        </w:rPr>
        <w:t xml:space="preserve">場所　</w:t>
      </w:r>
      <w:r w:rsidRPr="0023061B">
        <w:rPr>
          <w:rFonts w:asciiTheme="minorEastAsia" w:eastAsiaTheme="minorEastAsia" w:hAnsiTheme="minorEastAsia"/>
          <w:color w:val="auto"/>
          <w:sz w:val="24"/>
          <w:szCs w:val="24"/>
        </w:rPr>
        <w:t>大館市北地区コミュニティセンター</w:t>
      </w:r>
    </w:p>
    <w:p w14:paraId="37D97EF0" w14:textId="41F2AD49" w:rsidR="0023061B" w:rsidRDefault="0023061B" w:rsidP="0072031D">
      <w:pPr>
        <w:pStyle w:val="a4"/>
        <w:spacing w:line="320" w:lineRule="exact"/>
        <w:ind w:leftChars="1012" w:left="2295" w:firstLineChars="800" w:firstLine="1814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23061B">
        <w:rPr>
          <w:rFonts w:asciiTheme="minorEastAsia" w:eastAsiaTheme="minorEastAsia" w:hAnsiTheme="minorEastAsia"/>
          <w:color w:val="auto"/>
          <w:sz w:val="24"/>
          <w:szCs w:val="24"/>
        </w:rPr>
        <w:t>（大館市有浦</w:t>
      </w:r>
      <w:r>
        <w:rPr>
          <w:rFonts w:asciiTheme="minorEastAsia" w:eastAsiaTheme="minorEastAsia" w:hAnsiTheme="minorEastAsia"/>
          <w:color w:val="auto"/>
          <w:sz w:val="24"/>
          <w:szCs w:val="24"/>
        </w:rPr>
        <w:t>1-8-15</w:t>
      </w:r>
      <w:r w:rsidRPr="0023061B">
        <w:rPr>
          <w:rFonts w:asciiTheme="minorEastAsia" w:eastAsiaTheme="minorEastAsia" w:hAnsiTheme="minorEastAsia"/>
          <w:color w:val="auto"/>
          <w:sz w:val="24"/>
          <w:szCs w:val="24"/>
        </w:rPr>
        <w:t xml:space="preserve">  TEL 0186-45-0515）</w:t>
      </w:r>
    </w:p>
    <w:p w14:paraId="27101467" w14:textId="25E786CA" w:rsidR="00026DC7" w:rsidRDefault="0023061B" w:rsidP="0072031D">
      <w:pPr>
        <w:pStyle w:val="a4"/>
        <w:ind w:leftChars="1012" w:left="2295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秋田会場　日時　</w:t>
      </w:r>
      <w:r w:rsidRPr="0023061B">
        <w:rPr>
          <w:rFonts w:asciiTheme="minorEastAsia" w:eastAsiaTheme="minorEastAsia" w:hAnsiTheme="minorEastAsia"/>
          <w:sz w:val="24"/>
          <w:szCs w:val="24"/>
        </w:rPr>
        <w:t>令和元年11月26日(火) 19:00〜21:00</w:t>
      </w:r>
    </w:p>
    <w:p w14:paraId="0FA7302A" w14:textId="385E97E3" w:rsidR="0023061B" w:rsidRDefault="0023061B" w:rsidP="0072031D">
      <w:pPr>
        <w:pStyle w:val="a4"/>
        <w:ind w:leftChars="1012" w:left="2295" w:firstLineChars="500" w:firstLine="1134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場所　</w:t>
      </w:r>
      <w:r w:rsidRPr="0023061B">
        <w:rPr>
          <w:rFonts w:asciiTheme="minorEastAsia" w:eastAsiaTheme="minorEastAsia" w:hAnsiTheme="minorEastAsia"/>
          <w:sz w:val="24"/>
          <w:szCs w:val="24"/>
        </w:rPr>
        <w:t>秋田県薬剤師会館　薬学研修室</w:t>
      </w:r>
    </w:p>
    <w:p w14:paraId="2DADDB38" w14:textId="3A9465E3" w:rsidR="0023061B" w:rsidRDefault="0023061B" w:rsidP="0072031D">
      <w:pPr>
        <w:pStyle w:val="a4"/>
        <w:ind w:leftChars="1012" w:left="2295" w:firstLineChars="800" w:firstLine="1814"/>
        <w:rPr>
          <w:rFonts w:asciiTheme="minorEastAsia" w:eastAsiaTheme="minorEastAsia" w:hAnsiTheme="minorEastAsia" w:hint="default"/>
          <w:sz w:val="24"/>
          <w:szCs w:val="24"/>
        </w:rPr>
      </w:pPr>
      <w:r w:rsidRPr="0023061B">
        <w:rPr>
          <w:rFonts w:asciiTheme="minorEastAsia" w:eastAsiaTheme="minorEastAsia" w:hAnsiTheme="minorEastAsia"/>
          <w:sz w:val="24"/>
          <w:szCs w:val="24"/>
        </w:rPr>
        <w:t>（秋田市千秋久保田町</w:t>
      </w:r>
      <w:r>
        <w:rPr>
          <w:rFonts w:asciiTheme="minorEastAsia" w:eastAsiaTheme="minorEastAsia" w:hAnsiTheme="minorEastAsia"/>
          <w:sz w:val="24"/>
          <w:szCs w:val="24"/>
        </w:rPr>
        <w:t>6-6</w:t>
      </w:r>
      <w:r w:rsidRPr="0023061B">
        <w:rPr>
          <w:rFonts w:asciiTheme="minorEastAsia" w:eastAsiaTheme="minorEastAsia" w:hAnsiTheme="minorEastAsia"/>
          <w:sz w:val="24"/>
          <w:szCs w:val="24"/>
        </w:rPr>
        <w:t xml:space="preserve">　TEL 018-833-2334）</w:t>
      </w:r>
    </w:p>
    <w:p w14:paraId="14F53257" w14:textId="77777777" w:rsidR="0072031D" w:rsidRDefault="0072031D" w:rsidP="006546A5">
      <w:pPr>
        <w:pStyle w:val="a4"/>
        <w:rPr>
          <w:rFonts w:asciiTheme="minorEastAsia" w:eastAsiaTheme="minorEastAsia" w:hAnsiTheme="minorEastAsia" w:hint="default"/>
          <w:sz w:val="24"/>
          <w:szCs w:val="24"/>
        </w:rPr>
      </w:pPr>
    </w:p>
    <w:p w14:paraId="3536F61B" w14:textId="1421F541" w:rsidR="00A4642D" w:rsidRPr="00BF33B7" w:rsidRDefault="00152F79" w:rsidP="00A4642D">
      <w:pPr>
        <w:pStyle w:val="a4"/>
        <w:jc w:val="center"/>
        <w:rPr>
          <w:rFonts w:asciiTheme="minorEastAsia" w:eastAsiaTheme="minorEastAsia" w:hAnsiTheme="minorEastAsia" w:hint="default"/>
          <w:sz w:val="24"/>
          <w:szCs w:val="24"/>
        </w:rPr>
      </w:pPr>
      <w:r w:rsidRPr="00BF33B7">
        <w:rPr>
          <w:rFonts w:asciiTheme="minorEastAsia" w:eastAsiaTheme="minorEastAsia" w:hAnsiTheme="minorEastAsia"/>
          <w:sz w:val="24"/>
          <w:szCs w:val="24"/>
        </w:rPr>
        <w:t>次</w:t>
      </w:r>
      <w:r w:rsidR="000129A5" w:rsidRPr="00BF33B7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BF33B7">
        <w:rPr>
          <w:rFonts w:asciiTheme="minorEastAsia" w:eastAsiaTheme="minorEastAsia" w:hAnsiTheme="minorEastAsia"/>
          <w:sz w:val="24"/>
          <w:szCs w:val="24"/>
        </w:rPr>
        <w:t>第</w:t>
      </w:r>
    </w:p>
    <w:p w14:paraId="58FE0CD1" w14:textId="5C41EE9E" w:rsidR="000129A5" w:rsidRPr="00BF33B7" w:rsidRDefault="000129A5" w:rsidP="006546A5">
      <w:pPr>
        <w:pStyle w:val="a4"/>
        <w:spacing w:line="320" w:lineRule="exact"/>
        <w:rPr>
          <w:rFonts w:asciiTheme="minorEastAsia" w:eastAsiaTheme="minorEastAsia" w:hAnsiTheme="minorEastAsia" w:hint="default"/>
          <w:sz w:val="24"/>
          <w:szCs w:val="24"/>
        </w:rPr>
      </w:pPr>
    </w:p>
    <w:p w14:paraId="76705AC5" w14:textId="417A5D5C" w:rsidR="00640F2D" w:rsidRDefault="000129A5" w:rsidP="00640F2D">
      <w:pPr>
        <w:pStyle w:val="a4"/>
        <w:rPr>
          <w:rFonts w:asciiTheme="minorEastAsia" w:eastAsiaTheme="minorEastAsia" w:hAnsiTheme="minorEastAsia" w:hint="default"/>
          <w:sz w:val="24"/>
          <w:szCs w:val="24"/>
        </w:rPr>
      </w:pPr>
      <w:r w:rsidRPr="00BF33B7">
        <w:rPr>
          <w:rFonts w:asciiTheme="minorEastAsia" w:eastAsiaTheme="minorEastAsia" w:hAnsiTheme="minorEastAsia" w:hint="default"/>
          <w:color w:val="auto"/>
          <w:sz w:val="24"/>
          <w:szCs w:val="24"/>
        </w:rPr>
        <w:t>1</w:t>
      </w:r>
      <w:r w:rsidR="00EE0D30" w:rsidRPr="00BF33B7">
        <w:rPr>
          <w:rFonts w:asciiTheme="minorEastAsia" w:eastAsiaTheme="minorEastAsia" w:hAnsiTheme="minorEastAsia"/>
          <w:color w:val="auto"/>
          <w:sz w:val="24"/>
          <w:szCs w:val="24"/>
        </w:rPr>
        <w:t>9</w:t>
      </w:r>
      <w:r w:rsidRPr="00BF33B7">
        <w:rPr>
          <w:rFonts w:asciiTheme="minorEastAsia" w:eastAsiaTheme="minorEastAsia" w:hAnsiTheme="minorEastAsia" w:hint="default"/>
          <w:color w:val="auto"/>
          <w:sz w:val="24"/>
          <w:szCs w:val="24"/>
        </w:rPr>
        <w:t>：00</w:t>
      </w:r>
      <w:r w:rsidRPr="00BF33B7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="00152F79" w:rsidRPr="00BF33B7">
        <w:rPr>
          <w:rFonts w:asciiTheme="minorEastAsia" w:eastAsiaTheme="minorEastAsia" w:hAnsiTheme="minorEastAsia"/>
          <w:color w:val="auto"/>
          <w:sz w:val="24"/>
          <w:szCs w:val="24"/>
        </w:rPr>
        <w:t>開</w:t>
      </w:r>
      <w:r w:rsidR="00640F2D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="00152F79" w:rsidRPr="00BF33B7">
        <w:rPr>
          <w:rFonts w:asciiTheme="minorEastAsia" w:eastAsiaTheme="minorEastAsia" w:hAnsiTheme="minorEastAsia"/>
          <w:sz w:val="24"/>
          <w:szCs w:val="24"/>
        </w:rPr>
        <w:t>会</w:t>
      </w:r>
    </w:p>
    <w:p w14:paraId="11E3DED9" w14:textId="0D1142E1" w:rsidR="00A834C6" w:rsidRPr="00BF33B7" w:rsidRDefault="000129A5">
      <w:pPr>
        <w:pStyle w:val="a4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BF33B7">
        <w:rPr>
          <w:rFonts w:asciiTheme="minorEastAsia" w:eastAsiaTheme="minorEastAsia" w:hAnsiTheme="minorEastAsia" w:hint="default"/>
          <w:color w:val="auto"/>
          <w:sz w:val="24"/>
          <w:szCs w:val="24"/>
        </w:rPr>
        <w:t>1</w:t>
      </w:r>
      <w:r w:rsidR="00EE0D30" w:rsidRPr="00BF33B7">
        <w:rPr>
          <w:rFonts w:asciiTheme="minorEastAsia" w:eastAsiaTheme="minorEastAsia" w:hAnsiTheme="minorEastAsia"/>
          <w:color w:val="auto"/>
          <w:sz w:val="24"/>
          <w:szCs w:val="24"/>
        </w:rPr>
        <w:t>9</w:t>
      </w:r>
      <w:r w:rsidRPr="00BF33B7">
        <w:rPr>
          <w:rFonts w:asciiTheme="minorEastAsia" w:eastAsiaTheme="minorEastAsia" w:hAnsiTheme="minorEastAsia" w:hint="default"/>
          <w:color w:val="auto"/>
          <w:sz w:val="24"/>
          <w:szCs w:val="24"/>
        </w:rPr>
        <w:t>：</w:t>
      </w:r>
      <w:r w:rsidR="002B1143">
        <w:rPr>
          <w:rFonts w:asciiTheme="minorEastAsia" w:eastAsiaTheme="minorEastAsia" w:hAnsiTheme="minorEastAsia"/>
          <w:color w:val="auto"/>
          <w:sz w:val="24"/>
          <w:szCs w:val="24"/>
        </w:rPr>
        <w:t>0</w:t>
      </w:r>
      <w:r w:rsidR="0072031D">
        <w:rPr>
          <w:rFonts w:asciiTheme="minorEastAsia" w:eastAsiaTheme="minorEastAsia" w:hAnsiTheme="minorEastAsia"/>
          <w:color w:val="auto"/>
          <w:sz w:val="24"/>
          <w:szCs w:val="24"/>
        </w:rPr>
        <w:t>0</w:t>
      </w:r>
      <w:r w:rsidR="00A834C6">
        <w:rPr>
          <w:rFonts w:asciiTheme="minorEastAsia" w:eastAsiaTheme="minorEastAsia" w:hAnsiTheme="minorEastAsia"/>
          <w:color w:val="auto"/>
          <w:sz w:val="24"/>
          <w:szCs w:val="24"/>
        </w:rPr>
        <w:t xml:space="preserve">　認知症対応について</w:t>
      </w:r>
    </w:p>
    <w:p w14:paraId="19845053" w14:textId="74DD1896" w:rsidR="0043240D" w:rsidRDefault="00152F79" w:rsidP="00C50D14">
      <w:pPr>
        <w:pStyle w:val="a4"/>
        <w:wordWrap w:val="0"/>
        <w:jc w:val="right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BF33B7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="0043240D" w:rsidRPr="00BF33B7">
        <w:rPr>
          <w:rFonts w:asciiTheme="minorEastAsia" w:eastAsiaTheme="minorEastAsia" w:hAnsiTheme="minorEastAsia"/>
          <w:color w:val="auto"/>
          <w:sz w:val="24"/>
          <w:szCs w:val="24"/>
        </w:rPr>
        <w:t>一般社団法人秋田県薬剤師会</w:t>
      </w:r>
      <w:r w:rsidR="009926FB">
        <w:rPr>
          <w:rFonts w:asciiTheme="minorEastAsia" w:eastAsiaTheme="minorEastAsia" w:hAnsiTheme="minorEastAsia"/>
          <w:color w:val="auto"/>
          <w:sz w:val="24"/>
          <w:szCs w:val="24"/>
        </w:rPr>
        <w:t xml:space="preserve"> </w:t>
      </w:r>
      <w:r w:rsidR="009926FB" w:rsidRPr="009926FB">
        <w:rPr>
          <w:rFonts w:asciiTheme="minorEastAsia" w:eastAsiaTheme="minorEastAsia" w:hAnsiTheme="minorEastAsia"/>
          <w:color w:val="auto"/>
          <w:sz w:val="24"/>
          <w:szCs w:val="24"/>
        </w:rPr>
        <w:t>健康情報拠点委員会</w:t>
      </w:r>
    </w:p>
    <w:p w14:paraId="6105328B" w14:textId="6B8E2C8E" w:rsidR="009926FB" w:rsidRDefault="001E0EAB" w:rsidP="009926FB">
      <w:pPr>
        <w:pStyle w:val="a4"/>
        <w:wordWrap w:val="0"/>
        <w:jc w:val="right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>
        <w:rPr>
          <w:rFonts w:asciiTheme="minorEastAsia" w:eastAsiaTheme="minorEastAsia" w:hAnsiTheme="minorEastAsia"/>
          <w:color w:val="auto"/>
          <w:sz w:val="24"/>
          <w:szCs w:val="24"/>
        </w:rPr>
        <w:t>湯沢会場(11/15)</w:t>
      </w:r>
      <w:r w:rsidR="00EE311C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</w:t>
      </w:r>
      <w:r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="009926FB">
        <w:rPr>
          <w:rFonts w:asciiTheme="minorEastAsia" w:eastAsiaTheme="minorEastAsia" w:hAnsiTheme="minorEastAsia"/>
          <w:color w:val="auto"/>
          <w:sz w:val="24"/>
          <w:szCs w:val="24"/>
        </w:rPr>
        <w:t>常務理事　佐藤 一実 先生</w:t>
      </w:r>
    </w:p>
    <w:p w14:paraId="2E3A2A36" w14:textId="69290F00" w:rsidR="009926FB" w:rsidRDefault="001E0EAB" w:rsidP="001E0EAB">
      <w:pPr>
        <w:pStyle w:val="a4"/>
        <w:wordWrap w:val="0"/>
        <w:jc w:val="right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>
        <w:rPr>
          <w:rFonts w:asciiTheme="minorEastAsia" w:eastAsiaTheme="minorEastAsia" w:hAnsiTheme="minorEastAsia"/>
          <w:color w:val="auto"/>
          <w:sz w:val="24"/>
          <w:szCs w:val="24"/>
        </w:rPr>
        <w:t>大館会場(11/20)</w:t>
      </w:r>
      <w:r w:rsidR="006F620A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="00EE311C" w:rsidRPr="00EE311C">
        <w:rPr>
          <w:rFonts w:asciiTheme="minorEastAsia" w:eastAsiaTheme="minorEastAsia" w:hAnsiTheme="minorEastAsia"/>
          <w:color w:val="auto"/>
          <w:sz w:val="24"/>
          <w:szCs w:val="24"/>
        </w:rPr>
        <w:t>理事・委員長　片岡 孝彦 先生</w:t>
      </w:r>
    </w:p>
    <w:p w14:paraId="22445934" w14:textId="18709CAC" w:rsidR="001E0EAB" w:rsidRPr="00BF33B7" w:rsidRDefault="001E0EAB" w:rsidP="001E0EAB">
      <w:pPr>
        <w:pStyle w:val="a4"/>
        <w:wordWrap w:val="0"/>
        <w:jc w:val="right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>
        <w:rPr>
          <w:rFonts w:asciiTheme="minorEastAsia" w:eastAsiaTheme="minorEastAsia" w:hAnsiTheme="minorEastAsia"/>
          <w:color w:val="auto"/>
          <w:sz w:val="24"/>
          <w:szCs w:val="24"/>
        </w:rPr>
        <w:t>秋田会場(</w:t>
      </w:r>
      <w:r>
        <w:rPr>
          <w:rFonts w:asciiTheme="minorEastAsia" w:eastAsiaTheme="minorEastAsia" w:hAnsiTheme="minorEastAsia" w:hint="default"/>
          <w:color w:val="auto"/>
          <w:sz w:val="24"/>
          <w:szCs w:val="24"/>
        </w:rPr>
        <w:t>11/26)</w:t>
      </w:r>
      <w:r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="00EE311C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</w:t>
      </w:r>
      <w:r w:rsidR="00EE311C" w:rsidRPr="00EE311C">
        <w:rPr>
          <w:rFonts w:asciiTheme="minorEastAsia" w:eastAsiaTheme="minorEastAsia" w:hAnsiTheme="minorEastAsia"/>
          <w:color w:val="auto"/>
          <w:sz w:val="24"/>
          <w:szCs w:val="24"/>
        </w:rPr>
        <w:t>委員　高橋 真理 先生</w:t>
      </w:r>
    </w:p>
    <w:p w14:paraId="6484002E" w14:textId="77777777" w:rsidR="009C5E13" w:rsidRDefault="00026DC7" w:rsidP="009C5E13">
      <w:pPr>
        <w:pStyle w:val="a4"/>
        <w:ind w:leftChars="300" w:left="680" w:firstLineChars="100" w:firstLine="207"/>
        <w:rPr>
          <w:rFonts w:asciiTheme="minorEastAsia" w:eastAsiaTheme="minorEastAsia" w:hAnsiTheme="minorEastAsia" w:hint="default"/>
          <w:color w:val="auto"/>
          <w:szCs w:val="24"/>
        </w:rPr>
      </w:pPr>
      <w:r w:rsidRPr="00BF33B7">
        <w:rPr>
          <w:rFonts w:asciiTheme="minorEastAsia" w:eastAsiaTheme="minorEastAsia" w:hAnsiTheme="minorEastAsia"/>
          <w:color w:val="auto"/>
          <w:szCs w:val="24"/>
        </w:rPr>
        <w:t xml:space="preserve">・認知症対応　基本編　</w:t>
      </w:r>
    </w:p>
    <w:p w14:paraId="0312F7E8" w14:textId="3707D242" w:rsidR="00026DC7" w:rsidRPr="00BF33B7" w:rsidRDefault="00026DC7" w:rsidP="00036BD2">
      <w:pPr>
        <w:pStyle w:val="a4"/>
        <w:ind w:leftChars="900" w:left="2041"/>
        <w:rPr>
          <w:rFonts w:asciiTheme="minorEastAsia" w:eastAsiaTheme="minorEastAsia" w:hAnsiTheme="minorEastAsia" w:hint="default"/>
          <w:szCs w:val="24"/>
        </w:rPr>
      </w:pPr>
      <w:r w:rsidRPr="00BF33B7">
        <w:rPr>
          <w:rFonts w:asciiTheme="minorEastAsia" w:eastAsiaTheme="minorEastAsia" w:hAnsiTheme="minorEastAsia"/>
          <w:color w:val="auto"/>
          <w:szCs w:val="24"/>
        </w:rPr>
        <w:t>認知症の人を知り、薬剤師の役割を理解する</w:t>
      </w:r>
    </w:p>
    <w:p w14:paraId="09BD2AAB" w14:textId="77777777" w:rsidR="00026DC7" w:rsidRPr="00BF33B7" w:rsidRDefault="00026DC7">
      <w:pPr>
        <w:pStyle w:val="a4"/>
        <w:rPr>
          <w:rFonts w:asciiTheme="minorEastAsia" w:eastAsiaTheme="minorEastAsia" w:hAnsiTheme="minorEastAsia" w:hint="default"/>
          <w:sz w:val="24"/>
          <w:szCs w:val="24"/>
        </w:rPr>
      </w:pPr>
    </w:p>
    <w:p w14:paraId="4219F6E2" w14:textId="77777777" w:rsidR="009C5E13" w:rsidRDefault="00152F79" w:rsidP="009C5E13">
      <w:pPr>
        <w:pStyle w:val="a4"/>
        <w:ind w:leftChars="300" w:left="680"/>
        <w:rPr>
          <w:rFonts w:asciiTheme="minorEastAsia" w:eastAsiaTheme="minorEastAsia" w:hAnsiTheme="minorEastAsia" w:hint="default"/>
          <w:szCs w:val="24"/>
        </w:rPr>
      </w:pPr>
      <w:r w:rsidRPr="00BF33B7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026DC7" w:rsidRPr="00BF33B7">
        <w:rPr>
          <w:rFonts w:asciiTheme="minorEastAsia" w:eastAsiaTheme="minorEastAsia" w:hAnsiTheme="minorEastAsia"/>
          <w:szCs w:val="24"/>
        </w:rPr>
        <w:t>・</w:t>
      </w:r>
      <w:r w:rsidRPr="00BF33B7">
        <w:rPr>
          <w:rFonts w:asciiTheme="minorEastAsia" w:eastAsiaTheme="minorEastAsia" w:hAnsiTheme="minorEastAsia"/>
          <w:szCs w:val="24"/>
        </w:rPr>
        <w:t xml:space="preserve">認知症対応　制度編　</w:t>
      </w:r>
    </w:p>
    <w:p w14:paraId="59A810D6" w14:textId="79210BD2" w:rsidR="00D86886" w:rsidRPr="00BF33B7" w:rsidRDefault="00152F79" w:rsidP="00036BD2">
      <w:pPr>
        <w:pStyle w:val="a4"/>
        <w:ind w:leftChars="900" w:left="2041"/>
        <w:rPr>
          <w:rFonts w:asciiTheme="minorEastAsia" w:eastAsiaTheme="minorEastAsia" w:hAnsiTheme="minorEastAsia" w:hint="default"/>
          <w:szCs w:val="24"/>
        </w:rPr>
      </w:pPr>
      <w:r w:rsidRPr="00BF33B7">
        <w:rPr>
          <w:rFonts w:asciiTheme="minorEastAsia" w:eastAsiaTheme="minorEastAsia" w:hAnsiTheme="minorEastAsia"/>
          <w:szCs w:val="24"/>
        </w:rPr>
        <w:t>認知症の人を支えるための医療・介護、地域連携の重要性を理解する</w:t>
      </w:r>
    </w:p>
    <w:p w14:paraId="0F8264A3" w14:textId="77777777" w:rsidR="00D86886" w:rsidRDefault="00D86886">
      <w:pPr>
        <w:pStyle w:val="a4"/>
        <w:rPr>
          <w:rFonts w:asciiTheme="minorEastAsia" w:eastAsiaTheme="minorEastAsia" w:hAnsiTheme="minorEastAsia" w:hint="default"/>
          <w:sz w:val="24"/>
          <w:szCs w:val="24"/>
        </w:rPr>
      </w:pPr>
    </w:p>
    <w:p w14:paraId="1BF75667" w14:textId="36E7A5C9" w:rsidR="0072031D" w:rsidRDefault="0072031D">
      <w:pPr>
        <w:pStyle w:val="a4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20:00　認知症対応について</w:t>
      </w:r>
    </w:p>
    <w:p w14:paraId="7ABA653C" w14:textId="7F4F73D4" w:rsidR="0072031D" w:rsidRDefault="0072031D" w:rsidP="0072031D">
      <w:pPr>
        <w:pStyle w:val="a4"/>
        <w:jc w:val="right"/>
        <w:rPr>
          <w:rFonts w:asciiTheme="minorEastAsia" w:eastAsiaTheme="minorEastAsia" w:hAnsiTheme="minorEastAsia" w:hint="default"/>
          <w:sz w:val="24"/>
          <w:szCs w:val="24"/>
        </w:rPr>
      </w:pPr>
      <w:r w:rsidRPr="0072031D">
        <w:rPr>
          <w:rFonts w:asciiTheme="minorEastAsia" w:eastAsiaTheme="minorEastAsia" w:hAnsiTheme="minorEastAsia"/>
          <w:sz w:val="24"/>
          <w:szCs w:val="24"/>
        </w:rPr>
        <w:t>一般社団法人秋田県薬剤師会 健康情報拠点委員会</w:t>
      </w:r>
    </w:p>
    <w:p w14:paraId="3FB11747" w14:textId="18477670" w:rsidR="009926FB" w:rsidRDefault="001E0EAB" w:rsidP="009926FB">
      <w:pPr>
        <w:pStyle w:val="a4"/>
        <w:wordWrap w:val="0"/>
        <w:jc w:val="right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湯沢会場(11/15)　</w:t>
      </w:r>
      <w:r w:rsidR="00EE311C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6F620A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9926FB">
        <w:rPr>
          <w:rFonts w:asciiTheme="minorEastAsia" w:eastAsiaTheme="minorEastAsia" w:hAnsiTheme="minorEastAsia"/>
          <w:sz w:val="24"/>
          <w:szCs w:val="24"/>
        </w:rPr>
        <w:t>理事　安保 和彦 先生</w:t>
      </w:r>
    </w:p>
    <w:p w14:paraId="6DE100A4" w14:textId="089758AB" w:rsidR="001E0EAB" w:rsidRDefault="001E0EAB" w:rsidP="001E0EAB">
      <w:pPr>
        <w:pStyle w:val="a4"/>
        <w:wordWrap w:val="0"/>
        <w:jc w:val="right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大館会場(</w:t>
      </w:r>
      <w:r>
        <w:rPr>
          <w:rFonts w:asciiTheme="minorEastAsia" w:eastAsiaTheme="minorEastAsia" w:hAnsiTheme="minorEastAsia" w:hint="default"/>
          <w:sz w:val="24"/>
          <w:szCs w:val="24"/>
        </w:rPr>
        <w:t>11/20)</w:t>
      </w:r>
      <w:r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EE311C">
        <w:rPr>
          <w:rFonts w:asciiTheme="minorEastAsia" w:eastAsiaTheme="minorEastAsia" w:hAnsiTheme="minorEastAsia"/>
          <w:sz w:val="24"/>
          <w:szCs w:val="24"/>
        </w:rPr>
        <w:t xml:space="preserve">　</w:t>
      </w:r>
      <w:bookmarkStart w:id="0" w:name="_GoBack"/>
      <w:bookmarkEnd w:id="0"/>
      <w:r w:rsidR="00EE311C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EE311C" w:rsidRPr="00EE311C">
        <w:rPr>
          <w:rFonts w:asciiTheme="minorEastAsia" w:eastAsiaTheme="minorEastAsia" w:hAnsiTheme="minorEastAsia"/>
          <w:sz w:val="24"/>
          <w:szCs w:val="24"/>
        </w:rPr>
        <w:t>理事　安保 和彦 先生</w:t>
      </w:r>
    </w:p>
    <w:p w14:paraId="435F8E74" w14:textId="1AA426FE" w:rsidR="001E0EAB" w:rsidRDefault="001E0EAB" w:rsidP="001E0EAB">
      <w:pPr>
        <w:pStyle w:val="a4"/>
        <w:wordWrap w:val="0"/>
        <w:jc w:val="right"/>
        <w:rPr>
          <w:rFonts w:asciiTheme="minorEastAsia" w:eastAsiaTheme="minorEastAsia" w:hAnsiTheme="minorEastAsia" w:hint="default"/>
          <w:sz w:val="24"/>
          <w:szCs w:val="24"/>
        </w:rPr>
      </w:pPr>
      <w:r w:rsidRPr="001E0EAB">
        <w:rPr>
          <w:rFonts w:asciiTheme="minorEastAsia" w:eastAsiaTheme="minorEastAsia" w:hAnsiTheme="minorEastAsia"/>
          <w:sz w:val="24"/>
          <w:szCs w:val="24"/>
        </w:rPr>
        <w:t>秋田会場(11/26)</w:t>
      </w:r>
      <w:r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EE311C" w:rsidRPr="00EE311C">
        <w:rPr>
          <w:rFonts w:asciiTheme="minorEastAsia" w:eastAsiaTheme="minorEastAsia" w:hAnsiTheme="minorEastAsia"/>
          <w:sz w:val="24"/>
          <w:szCs w:val="24"/>
        </w:rPr>
        <w:t>専務理事　安田 哲弘 先生</w:t>
      </w:r>
    </w:p>
    <w:p w14:paraId="4AAEDCEE" w14:textId="77777777" w:rsidR="009C5E13" w:rsidRDefault="00026DC7" w:rsidP="009C5E13">
      <w:pPr>
        <w:pStyle w:val="a4"/>
        <w:ind w:leftChars="400" w:left="907"/>
        <w:rPr>
          <w:rFonts w:asciiTheme="minorEastAsia" w:eastAsiaTheme="minorEastAsia" w:hAnsiTheme="minorEastAsia" w:hint="default"/>
          <w:szCs w:val="24"/>
        </w:rPr>
      </w:pPr>
      <w:r w:rsidRPr="00BF33B7">
        <w:rPr>
          <w:rFonts w:asciiTheme="minorEastAsia" w:eastAsiaTheme="minorEastAsia" w:hAnsiTheme="minorEastAsia"/>
          <w:color w:val="auto"/>
          <w:szCs w:val="24"/>
        </w:rPr>
        <w:t>・</w:t>
      </w:r>
      <w:r w:rsidR="00152F79" w:rsidRPr="00BF33B7">
        <w:rPr>
          <w:rFonts w:asciiTheme="minorEastAsia" w:eastAsiaTheme="minorEastAsia" w:hAnsiTheme="minorEastAsia"/>
          <w:szCs w:val="24"/>
        </w:rPr>
        <w:t xml:space="preserve">認知症対応　対応編　</w:t>
      </w:r>
    </w:p>
    <w:p w14:paraId="185B8A33" w14:textId="315E85CE" w:rsidR="00D86886" w:rsidRPr="00BF33B7" w:rsidRDefault="00152F79" w:rsidP="00036BD2">
      <w:pPr>
        <w:pStyle w:val="a4"/>
        <w:ind w:leftChars="900" w:left="2041"/>
        <w:rPr>
          <w:rFonts w:asciiTheme="minorEastAsia" w:eastAsiaTheme="minorEastAsia" w:hAnsiTheme="minorEastAsia" w:hint="default"/>
          <w:sz w:val="24"/>
          <w:szCs w:val="24"/>
        </w:rPr>
      </w:pPr>
      <w:r w:rsidRPr="00BF33B7">
        <w:rPr>
          <w:rFonts w:asciiTheme="minorEastAsia" w:eastAsiaTheme="minorEastAsia" w:hAnsiTheme="minorEastAsia"/>
          <w:szCs w:val="24"/>
        </w:rPr>
        <w:t>医薬品の認知機能への影響や、薬物治療について理解する</w:t>
      </w:r>
    </w:p>
    <w:p w14:paraId="6F91B540" w14:textId="751F72AD" w:rsidR="00D86886" w:rsidRDefault="00EE0D30">
      <w:pPr>
        <w:pStyle w:val="a4"/>
        <w:rPr>
          <w:rFonts w:asciiTheme="minorEastAsia" w:eastAsiaTheme="minorEastAsia" w:hAnsiTheme="minorEastAsia" w:hint="default"/>
          <w:sz w:val="24"/>
          <w:szCs w:val="24"/>
        </w:rPr>
      </w:pPr>
      <w:r w:rsidRPr="00BF33B7">
        <w:rPr>
          <w:rFonts w:asciiTheme="minorEastAsia" w:eastAsiaTheme="minorEastAsia" w:hAnsiTheme="minorEastAsia"/>
          <w:color w:val="auto"/>
          <w:sz w:val="24"/>
          <w:szCs w:val="24"/>
        </w:rPr>
        <w:t>2</w:t>
      </w:r>
      <w:r w:rsidR="000129A5" w:rsidRPr="00BF33B7">
        <w:rPr>
          <w:rFonts w:asciiTheme="minorEastAsia" w:eastAsiaTheme="minorEastAsia" w:hAnsiTheme="minorEastAsia" w:hint="default"/>
          <w:color w:val="auto"/>
          <w:sz w:val="24"/>
          <w:szCs w:val="24"/>
        </w:rPr>
        <w:t>1：</w:t>
      </w:r>
      <w:r w:rsidRPr="00BF33B7">
        <w:rPr>
          <w:rFonts w:asciiTheme="minorEastAsia" w:eastAsiaTheme="minorEastAsia" w:hAnsiTheme="minorEastAsia"/>
          <w:color w:val="auto"/>
          <w:sz w:val="24"/>
          <w:szCs w:val="24"/>
        </w:rPr>
        <w:t>0</w:t>
      </w:r>
      <w:r w:rsidR="008F3CFD" w:rsidRPr="00BF33B7">
        <w:rPr>
          <w:rFonts w:asciiTheme="minorEastAsia" w:eastAsiaTheme="minorEastAsia" w:hAnsiTheme="minorEastAsia"/>
          <w:color w:val="auto"/>
          <w:sz w:val="24"/>
          <w:szCs w:val="24"/>
        </w:rPr>
        <w:t>0</w:t>
      </w:r>
      <w:r w:rsidR="00152F79" w:rsidRPr="00BF33B7">
        <w:rPr>
          <w:rFonts w:asciiTheme="minorEastAsia" w:eastAsiaTheme="minorEastAsia" w:hAnsiTheme="minorEastAsia"/>
          <w:color w:val="auto"/>
          <w:sz w:val="24"/>
          <w:szCs w:val="24"/>
        </w:rPr>
        <w:t xml:space="preserve">　閉</w:t>
      </w:r>
      <w:r w:rsidR="00640F2D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="00152F79" w:rsidRPr="00BF33B7">
        <w:rPr>
          <w:rFonts w:asciiTheme="minorEastAsia" w:eastAsiaTheme="minorEastAsia" w:hAnsiTheme="minorEastAsia"/>
          <w:sz w:val="24"/>
          <w:szCs w:val="24"/>
        </w:rPr>
        <w:t>会</w:t>
      </w:r>
    </w:p>
    <w:p w14:paraId="4536C5D7" w14:textId="77777777" w:rsidR="00AB6D7D" w:rsidRDefault="00AB6D7D">
      <w:pPr>
        <w:pStyle w:val="a4"/>
        <w:rPr>
          <w:rFonts w:asciiTheme="minorEastAsia" w:eastAsiaTheme="minorEastAsia" w:hAnsiTheme="minorEastAsia" w:hint="default"/>
          <w:sz w:val="24"/>
          <w:szCs w:val="24"/>
        </w:rPr>
      </w:pPr>
    </w:p>
    <w:p w14:paraId="6150A81D" w14:textId="74301086" w:rsidR="00AB6D7D" w:rsidRDefault="00AB6D7D" w:rsidP="00AB6D7D">
      <w:pPr>
        <w:pStyle w:val="a4"/>
        <w:jc w:val="center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主催　秋田県・一般社団法人秋田県薬剤師会</w:t>
      </w:r>
    </w:p>
    <w:p w14:paraId="22505ABF" w14:textId="77777777" w:rsidR="0072031D" w:rsidRDefault="0072031D" w:rsidP="00AB6D7D">
      <w:pPr>
        <w:pStyle w:val="a4"/>
        <w:jc w:val="center"/>
        <w:rPr>
          <w:rFonts w:asciiTheme="minorEastAsia" w:eastAsiaTheme="minorEastAsia" w:hAnsiTheme="minorEastAsia" w:hint="default"/>
          <w:sz w:val="24"/>
          <w:szCs w:val="24"/>
        </w:rPr>
      </w:pPr>
    </w:p>
    <w:p w14:paraId="6E4E46A9" w14:textId="374AFD4D" w:rsidR="00AB6D7D" w:rsidRPr="001E0EAB" w:rsidRDefault="00AB6D7D" w:rsidP="001E0EAB">
      <w:pPr>
        <w:pStyle w:val="a4"/>
        <w:rPr>
          <w:rFonts w:asciiTheme="minorEastAsia" w:eastAsiaTheme="minorEastAsia" w:hAnsiTheme="minorEastAsia" w:hint="default"/>
          <w:sz w:val="21"/>
          <w:szCs w:val="24"/>
        </w:rPr>
      </w:pPr>
      <w:r w:rsidRPr="001E0EAB">
        <w:rPr>
          <w:rFonts w:asciiTheme="minorEastAsia" w:eastAsiaTheme="minorEastAsia" w:hAnsiTheme="minorEastAsia"/>
          <w:sz w:val="21"/>
          <w:szCs w:val="24"/>
        </w:rPr>
        <w:t>※日本薬剤師研修センター研修認定薬剤師制度集合研修1単位</w:t>
      </w:r>
    </w:p>
    <w:p w14:paraId="654B7B50" w14:textId="3958BDA9" w:rsidR="00AB6D7D" w:rsidRPr="001E0EAB" w:rsidRDefault="0072031D" w:rsidP="001E0EAB">
      <w:pPr>
        <w:pStyle w:val="a4"/>
        <w:rPr>
          <w:rFonts w:asciiTheme="minorEastAsia" w:eastAsiaTheme="minorEastAsia" w:hAnsiTheme="minorEastAsia" w:hint="default"/>
          <w:sz w:val="21"/>
          <w:szCs w:val="24"/>
        </w:rPr>
      </w:pPr>
      <w:r w:rsidRPr="001E0EAB">
        <w:rPr>
          <w:rFonts w:asciiTheme="minorEastAsia" w:eastAsiaTheme="minorEastAsia" w:hAnsiTheme="minorEastAsia"/>
          <w:sz w:val="21"/>
          <w:szCs w:val="24"/>
        </w:rPr>
        <w:t>※</w:t>
      </w:r>
      <w:r w:rsidR="00AB6D7D" w:rsidRPr="001E0EAB">
        <w:rPr>
          <w:rFonts w:asciiTheme="minorEastAsia" w:eastAsiaTheme="minorEastAsia" w:hAnsiTheme="minorEastAsia"/>
          <w:sz w:val="21"/>
          <w:szCs w:val="24"/>
        </w:rPr>
        <w:t>JPALSコード</w:t>
      </w:r>
      <w:r w:rsidRPr="001E0EAB">
        <w:rPr>
          <w:rFonts w:asciiTheme="minorEastAsia" w:eastAsiaTheme="minorEastAsia" w:hAnsiTheme="minorEastAsia"/>
          <w:sz w:val="21"/>
          <w:szCs w:val="24"/>
        </w:rPr>
        <w:t>：湯沢会場</w:t>
      </w:r>
      <w:r w:rsidR="00266BC5" w:rsidRPr="001E0EAB">
        <w:rPr>
          <w:rFonts w:asciiTheme="minorEastAsia" w:eastAsiaTheme="minorEastAsia" w:hAnsiTheme="minorEastAsia"/>
          <w:sz w:val="21"/>
          <w:szCs w:val="24"/>
        </w:rPr>
        <w:t>05-201</w:t>
      </w:r>
      <w:r w:rsidRPr="001E0EAB">
        <w:rPr>
          <w:rFonts w:asciiTheme="minorEastAsia" w:eastAsiaTheme="minorEastAsia" w:hAnsiTheme="minorEastAsia" w:hint="default"/>
          <w:sz w:val="21"/>
          <w:szCs w:val="24"/>
        </w:rPr>
        <w:t>9</w:t>
      </w:r>
      <w:r w:rsidR="00266BC5" w:rsidRPr="001E0EAB">
        <w:rPr>
          <w:rFonts w:asciiTheme="minorEastAsia" w:eastAsiaTheme="minorEastAsia" w:hAnsiTheme="minorEastAsia"/>
          <w:sz w:val="21"/>
          <w:szCs w:val="24"/>
        </w:rPr>
        <w:t>-</w:t>
      </w:r>
      <w:r w:rsidRPr="001E0EAB">
        <w:rPr>
          <w:rFonts w:asciiTheme="minorEastAsia" w:eastAsiaTheme="minorEastAsia" w:hAnsiTheme="minorEastAsia" w:hint="default"/>
          <w:sz w:val="21"/>
          <w:szCs w:val="24"/>
        </w:rPr>
        <w:t>0</w:t>
      </w:r>
      <w:r w:rsidR="00ED055B" w:rsidRPr="001E0EAB">
        <w:rPr>
          <w:rFonts w:asciiTheme="minorEastAsia" w:eastAsiaTheme="minorEastAsia" w:hAnsiTheme="minorEastAsia" w:hint="default"/>
          <w:sz w:val="21"/>
          <w:szCs w:val="24"/>
        </w:rPr>
        <w:t>127</w:t>
      </w:r>
      <w:r w:rsidR="00266BC5" w:rsidRPr="001E0EAB">
        <w:rPr>
          <w:rFonts w:asciiTheme="minorEastAsia" w:eastAsiaTheme="minorEastAsia" w:hAnsiTheme="minorEastAsia"/>
          <w:sz w:val="21"/>
          <w:szCs w:val="24"/>
        </w:rPr>
        <w:t>-</w:t>
      </w:r>
      <w:r w:rsidR="00ED055B" w:rsidRPr="001E0EAB">
        <w:rPr>
          <w:rFonts w:asciiTheme="minorEastAsia" w:eastAsiaTheme="minorEastAsia" w:hAnsiTheme="minorEastAsia" w:hint="default"/>
          <w:sz w:val="21"/>
          <w:szCs w:val="24"/>
        </w:rPr>
        <w:t>1</w:t>
      </w:r>
      <w:r w:rsidRPr="001E0EAB">
        <w:rPr>
          <w:rFonts w:asciiTheme="minorEastAsia" w:eastAsiaTheme="minorEastAsia" w:hAnsiTheme="minorEastAsia" w:hint="default"/>
          <w:sz w:val="21"/>
          <w:szCs w:val="24"/>
        </w:rPr>
        <w:t>0</w:t>
      </w:r>
      <w:r w:rsidR="00ED055B" w:rsidRPr="001E0EAB">
        <w:rPr>
          <w:rFonts w:asciiTheme="minorEastAsia" w:eastAsiaTheme="minorEastAsia" w:hAnsiTheme="minorEastAsia" w:hint="default"/>
          <w:sz w:val="21"/>
          <w:szCs w:val="24"/>
        </w:rPr>
        <w:t>1</w:t>
      </w:r>
      <w:r w:rsidRPr="001E0EAB">
        <w:rPr>
          <w:rFonts w:asciiTheme="minorEastAsia" w:eastAsiaTheme="minorEastAsia" w:hAnsiTheme="minorEastAsia"/>
          <w:sz w:val="21"/>
          <w:szCs w:val="24"/>
        </w:rPr>
        <w:t>／大館会場05-2019-0</w:t>
      </w:r>
      <w:r w:rsidR="00ED055B" w:rsidRPr="001E0EAB">
        <w:rPr>
          <w:rFonts w:asciiTheme="minorEastAsia" w:eastAsiaTheme="minorEastAsia" w:hAnsiTheme="minorEastAsia" w:hint="default"/>
          <w:sz w:val="21"/>
          <w:szCs w:val="24"/>
        </w:rPr>
        <w:t>128</w:t>
      </w:r>
      <w:r w:rsidRPr="001E0EAB">
        <w:rPr>
          <w:rFonts w:asciiTheme="minorEastAsia" w:eastAsiaTheme="minorEastAsia" w:hAnsiTheme="minorEastAsia"/>
          <w:sz w:val="21"/>
          <w:szCs w:val="24"/>
        </w:rPr>
        <w:t>-</w:t>
      </w:r>
      <w:r w:rsidR="00ED055B" w:rsidRPr="001E0EAB">
        <w:rPr>
          <w:rFonts w:asciiTheme="minorEastAsia" w:eastAsiaTheme="minorEastAsia" w:hAnsiTheme="minorEastAsia" w:hint="default"/>
          <w:sz w:val="21"/>
          <w:szCs w:val="24"/>
        </w:rPr>
        <w:t>1</w:t>
      </w:r>
      <w:r w:rsidR="00ED055B" w:rsidRPr="001E0EAB">
        <w:rPr>
          <w:rFonts w:asciiTheme="minorEastAsia" w:eastAsiaTheme="minorEastAsia" w:hAnsiTheme="minorEastAsia"/>
          <w:sz w:val="21"/>
          <w:szCs w:val="24"/>
        </w:rPr>
        <w:t>01</w:t>
      </w:r>
      <w:r w:rsidRPr="001E0EAB">
        <w:rPr>
          <w:rFonts w:asciiTheme="minorEastAsia" w:eastAsiaTheme="minorEastAsia" w:hAnsiTheme="minorEastAsia"/>
          <w:sz w:val="21"/>
          <w:szCs w:val="24"/>
        </w:rPr>
        <w:t>／秋田会場05-2019-0</w:t>
      </w:r>
      <w:r w:rsidR="00ED055B" w:rsidRPr="001E0EAB">
        <w:rPr>
          <w:rFonts w:asciiTheme="minorEastAsia" w:eastAsiaTheme="minorEastAsia" w:hAnsiTheme="minorEastAsia" w:hint="default"/>
          <w:sz w:val="21"/>
          <w:szCs w:val="24"/>
        </w:rPr>
        <w:t>129</w:t>
      </w:r>
      <w:r w:rsidRPr="001E0EAB">
        <w:rPr>
          <w:rFonts w:asciiTheme="minorEastAsia" w:eastAsiaTheme="minorEastAsia" w:hAnsiTheme="minorEastAsia"/>
          <w:sz w:val="21"/>
          <w:szCs w:val="24"/>
        </w:rPr>
        <w:t>-</w:t>
      </w:r>
      <w:r w:rsidR="00ED055B" w:rsidRPr="001E0EAB">
        <w:rPr>
          <w:rFonts w:asciiTheme="minorEastAsia" w:eastAsiaTheme="minorEastAsia" w:hAnsiTheme="minorEastAsia" w:hint="default"/>
          <w:sz w:val="21"/>
          <w:szCs w:val="24"/>
        </w:rPr>
        <w:t>1</w:t>
      </w:r>
      <w:r w:rsidRPr="001E0EAB">
        <w:rPr>
          <w:rFonts w:asciiTheme="minorEastAsia" w:eastAsiaTheme="minorEastAsia" w:hAnsiTheme="minorEastAsia"/>
          <w:sz w:val="21"/>
          <w:szCs w:val="24"/>
        </w:rPr>
        <w:t>0</w:t>
      </w:r>
      <w:r w:rsidR="00ED055B" w:rsidRPr="001E0EAB">
        <w:rPr>
          <w:rFonts w:asciiTheme="minorEastAsia" w:eastAsiaTheme="minorEastAsia" w:hAnsiTheme="minorEastAsia" w:hint="default"/>
          <w:sz w:val="21"/>
          <w:szCs w:val="24"/>
        </w:rPr>
        <w:t>1</w:t>
      </w:r>
    </w:p>
    <w:sectPr w:rsidR="00AB6D7D" w:rsidRPr="001E0EAB" w:rsidSect="001E0EAB">
      <w:pgSz w:w="11906" w:h="16838" w:code="9"/>
      <w:pgMar w:top="1134" w:right="1418" w:bottom="1134" w:left="1418" w:header="709" w:footer="851" w:gutter="0"/>
      <w:cols w:space="720"/>
      <w:docGrid w:type="linesAndChars" w:linePitch="34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59CBB" w14:textId="77777777" w:rsidR="00582938" w:rsidRDefault="00582938">
      <w:r>
        <w:separator/>
      </w:r>
    </w:p>
  </w:endnote>
  <w:endnote w:type="continuationSeparator" w:id="0">
    <w:p w14:paraId="10E431AC" w14:textId="77777777" w:rsidR="00582938" w:rsidRDefault="0058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6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38982" w14:textId="77777777" w:rsidR="00582938" w:rsidRDefault="00582938">
      <w:r>
        <w:separator/>
      </w:r>
    </w:p>
  </w:footnote>
  <w:footnote w:type="continuationSeparator" w:id="0">
    <w:p w14:paraId="4DFA9083" w14:textId="77777777" w:rsidR="00582938" w:rsidRDefault="00582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720"/>
  <w:drawingGridHorizontalSpacing w:val="227"/>
  <w:drawingGridVerticalSpacing w:val="173"/>
  <w:displayHorizontalDrawingGridEvery w:val="0"/>
  <w:displayVertic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86"/>
    <w:rsid w:val="000129A5"/>
    <w:rsid w:val="00026DC7"/>
    <w:rsid w:val="00036BD2"/>
    <w:rsid w:val="00050D13"/>
    <w:rsid w:val="00073570"/>
    <w:rsid w:val="00106A89"/>
    <w:rsid w:val="00152F79"/>
    <w:rsid w:val="0017609B"/>
    <w:rsid w:val="001E0EAB"/>
    <w:rsid w:val="001E7B64"/>
    <w:rsid w:val="0023061B"/>
    <w:rsid w:val="002469D3"/>
    <w:rsid w:val="002473CC"/>
    <w:rsid w:val="00266BC5"/>
    <w:rsid w:val="0027504E"/>
    <w:rsid w:val="002B1143"/>
    <w:rsid w:val="002B119D"/>
    <w:rsid w:val="003F5EFC"/>
    <w:rsid w:val="0043240D"/>
    <w:rsid w:val="00467745"/>
    <w:rsid w:val="00475002"/>
    <w:rsid w:val="004936DC"/>
    <w:rsid w:val="00517EEF"/>
    <w:rsid w:val="00531FD4"/>
    <w:rsid w:val="00582938"/>
    <w:rsid w:val="005B76E0"/>
    <w:rsid w:val="005C73AC"/>
    <w:rsid w:val="005D0FAC"/>
    <w:rsid w:val="00640F2D"/>
    <w:rsid w:val="006546A5"/>
    <w:rsid w:val="00681868"/>
    <w:rsid w:val="006A002B"/>
    <w:rsid w:val="006F620A"/>
    <w:rsid w:val="0072031D"/>
    <w:rsid w:val="007B182C"/>
    <w:rsid w:val="0081627B"/>
    <w:rsid w:val="008F3CFD"/>
    <w:rsid w:val="00927F05"/>
    <w:rsid w:val="00943507"/>
    <w:rsid w:val="0097169A"/>
    <w:rsid w:val="009926FB"/>
    <w:rsid w:val="009C133A"/>
    <w:rsid w:val="009C5E13"/>
    <w:rsid w:val="009D1CC7"/>
    <w:rsid w:val="00A20CF5"/>
    <w:rsid w:val="00A4642D"/>
    <w:rsid w:val="00A834C6"/>
    <w:rsid w:val="00A92D67"/>
    <w:rsid w:val="00AB6D7D"/>
    <w:rsid w:val="00AD6715"/>
    <w:rsid w:val="00AF478D"/>
    <w:rsid w:val="00B94763"/>
    <w:rsid w:val="00BD4B81"/>
    <w:rsid w:val="00BF0721"/>
    <w:rsid w:val="00BF33B7"/>
    <w:rsid w:val="00C11F20"/>
    <w:rsid w:val="00C50D14"/>
    <w:rsid w:val="00C83635"/>
    <w:rsid w:val="00D2755F"/>
    <w:rsid w:val="00D65A4F"/>
    <w:rsid w:val="00D86886"/>
    <w:rsid w:val="00DF12A4"/>
    <w:rsid w:val="00E17BB3"/>
    <w:rsid w:val="00E476B2"/>
    <w:rsid w:val="00E50921"/>
    <w:rsid w:val="00E75DE5"/>
    <w:rsid w:val="00EA0B45"/>
    <w:rsid w:val="00ED055B"/>
    <w:rsid w:val="00EE0D30"/>
    <w:rsid w:val="00EE1882"/>
    <w:rsid w:val="00EE311C"/>
    <w:rsid w:val="00F5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9DDDE0F"/>
  <w15:docId w15:val="{7BB64EFE-A8E5-4191-9E25-22716F36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Arial Unicode MS" w:hAnsi="Arial Unicode MS" w:cs="Arial Unicode MS" w:hint="eastAsia"/>
      <w:color w:val="000000"/>
      <w:sz w:val="22"/>
      <w:szCs w:val="22"/>
      <w:lang w:val="ja-JP"/>
    </w:rPr>
  </w:style>
  <w:style w:type="paragraph" w:styleId="a5">
    <w:name w:val="header"/>
    <w:basedOn w:val="a"/>
    <w:link w:val="a6"/>
    <w:uiPriority w:val="99"/>
    <w:unhideWhenUsed/>
    <w:rsid w:val="00681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1868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6818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1868"/>
    <w:rPr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B1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182C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井畑 博</cp:lastModifiedBy>
  <cp:revision>2</cp:revision>
  <cp:lastPrinted>2019-10-16T04:40:00Z</cp:lastPrinted>
  <dcterms:created xsi:type="dcterms:W3CDTF">2019-10-21T07:17:00Z</dcterms:created>
  <dcterms:modified xsi:type="dcterms:W3CDTF">2019-10-21T07:17:00Z</dcterms:modified>
</cp:coreProperties>
</file>